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F83A" w14:textId="77777777" w:rsidR="00B3743F" w:rsidRPr="00B3743F" w:rsidRDefault="00B3743F" w:rsidP="00533690">
      <w:pPr>
        <w:jc w:val="center"/>
        <w:rPr>
          <w:rFonts w:ascii="Aptos" w:eastAsiaTheme="majorEastAsia" w:hAnsi="Aptos" w:cstheme="minorHAnsi"/>
          <w:b/>
          <w:bCs/>
          <w:kern w:val="2"/>
          <w:sz w:val="36"/>
          <w:szCs w:val="36"/>
          <w14:ligatures w14:val="standardContextual"/>
        </w:rPr>
      </w:pPr>
      <w:r w:rsidRPr="00B3743F">
        <w:rPr>
          <w:rFonts w:ascii="Aptos" w:eastAsiaTheme="majorEastAsia" w:hAnsi="Aptos" w:cstheme="minorHAnsi"/>
          <w:b/>
          <w:bCs/>
          <w:kern w:val="2"/>
          <w:sz w:val="36"/>
          <w:szCs w:val="36"/>
          <w14:ligatures w14:val="standardContextual"/>
        </w:rPr>
        <w:t>KAZAJISTÁN</w:t>
      </w:r>
    </w:p>
    <w:p w14:paraId="1A298923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Sobre</w:t>
      </w:r>
      <w:proofErr w:type="spellEnd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país</w:t>
      </w:r>
      <w:proofErr w:type="spellEnd"/>
    </w:p>
    <w:p w14:paraId="467EC2CE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Kazajistán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país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más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grande de Asia Central,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donde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vastas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estepas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combinan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con las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montañas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del Tian Shan y 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arquitectura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moderna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une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con las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tradiciones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nómadas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 xml:space="preserve">El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país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cómodo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viajar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: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hablan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ruso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muchas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personas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entienden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inglés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básico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lo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que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facilita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comunicación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los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turistas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Kazajistán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caracteriza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por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sus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ciudades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limpias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amplios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paisajes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una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atmósfera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acogedora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. 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gente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amable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hospitalaria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lo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que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hace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que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viaje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sea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cómodo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agradable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0804306E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Datos clave</w:t>
      </w:r>
    </w:p>
    <w:p w14:paraId="23C2AC67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Capital: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Astaná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>Ciudad principal: Almaty</w:t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 xml:space="preserve">Idioma: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ruso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>Moneda: tenge (KZT)</w:t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 xml:space="preserve">Zona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horaria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: UTC +5</w:t>
      </w:r>
    </w:p>
    <w:p w14:paraId="7E5CA6FC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Mejor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época</w:t>
      </w:r>
      <w:proofErr w:type="spellEnd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viajar</w:t>
      </w:r>
      <w:proofErr w:type="spellEnd"/>
    </w:p>
    <w:p w14:paraId="437EFAE5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El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mejor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periodo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es de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abril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</w:t>
      </w:r>
      <w:proofErr w:type="gram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octubre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. La primavera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otoño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son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ideales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excursiones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verano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montañas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lagos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invierno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esquí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796C0C03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Visado</w:t>
      </w:r>
      <w:proofErr w:type="spellEnd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 y entrada</w:t>
      </w:r>
    </w:p>
    <w:p w14:paraId="4115D3B7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Muchos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países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tienen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entrada sin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visado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por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hasta 30 días.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recomienda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verificar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condiciones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actuales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antes del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viaje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7D67DA6F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Seguridad</w:t>
      </w:r>
      <w:proofErr w:type="spellEnd"/>
    </w:p>
    <w:p w14:paraId="1433D50E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lastRenderedPageBreak/>
        <w:t>Kazajistán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considerado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un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país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seguro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los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viajeros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. Los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turistas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sienten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cómodos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tanto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ciudades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como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regiones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turísticas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23812FF6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Cultura</w:t>
      </w:r>
    </w:p>
    <w:p w14:paraId="2E19BAD9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Kazajistán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tiene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una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rica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herencia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nómada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donde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hospitalidad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respeto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por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tradiciones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son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fundamentales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2C21DF70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Gastronomía</w:t>
      </w:r>
      <w:proofErr w:type="spellEnd"/>
    </w:p>
    <w:p w14:paraId="2A85A5E7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cocina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se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basa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productos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naturales. El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plato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principal es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beshbarmak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preparado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tradicionalmente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con carne de caballo.</w:t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 xml:space="preserve">También hay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una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gran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variedad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de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cocina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internacional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las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ciudades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643A5D11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Por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qué</w:t>
      </w:r>
      <w:proofErr w:type="spellEnd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visitar</w:t>
      </w:r>
      <w:proofErr w:type="spellEnd"/>
    </w:p>
    <w:p w14:paraId="2E114053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Kazajistán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combina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naturaleza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cultura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confort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moderno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. Es un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destino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seguro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interesante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con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paisajes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únicos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66DD8040" w14:textId="77777777" w:rsidR="00B3743F" w:rsidRPr="00B3743F" w:rsidRDefault="00B3743F" w:rsidP="00B3743F">
      <w:pPr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 xml:space="preserve">Empresa </w:t>
      </w:r>
      <w:proofErr w:type="spellStart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turística</w:t>
      </w:r>
      <w:proofErr w:type="spellEnd"/>
      <w:r w:rsidRPr="00B3743F">
        <w:rPr>
          <w:rFonts w:ascii="Aptos" w:eastAsiaTheme="majorEastAsia" w:hAnsi="Aptos" w:cstheme="minorHAnsi"/>
          <w:b/>
          <w:bCs/>
          <w:kern w:val="2"/>
          <w:sz w:val="28"/>
          <w:szCs w:val="28"/>
          <w14:ligatures w14:val="standardContextual"/>
        </w:rPr>
        <w:t>: Aventura Travel</w:t>
      </w:r>
    </w:p>
    <w:p w14:paraId="5A8DF7C2" w14:textId="77777777" w:rsidR="00B3743F" w:rsidRPr="00B3743F" w:rsidRDefault="00B3743F" w:rsidP="00B3743F">
      <w:pPr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</w:pP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Aventura Travel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organiza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viajes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individuales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en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grupo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por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Asia Central,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incluyendo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Kazajistán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.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Ofrece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rutas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para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descubrir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cultura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historia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naturaleza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de la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región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</w:r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br/>
        <w:t xml:space="preserve">Con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nosotros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viajarás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con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comodidad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seguridad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y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servicio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 xml:space="preserve"> de </w:t>
      </w:r>
      <w:proofErr w:type="spellStart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calidad</w:t>
      </w:r>
      <w:proofErr w:type="spellEnd"/>
      <w:r w:rsidRPr="00B3743F">
        <w:rPr>
          <w:rFonts w:ascii="Aptos" w:eastAsiaTheme="majorEastAsia" w:hAnsi="Aptos" w:cstheme="minorHAnsi"/>
          <w:kern w:val="2"/>
          <w:sz w:val="28"/>
          <w:szCs w:val="28"/>
          <w14:ligatures w14:val="standardContextual"/>
        </w:rPr>
        <w:t>.</w:t>
      </w:r>
    </w:p>
    <w:p w14:paraId="7C58BAA3" w14:textId="76CF6F6F" w:rsidR="00A40439" w:rsidRPr="00B3743F" w:rsidRDefault="00A40439" w:rsidP="00B3743F"/>
    <w:sectPr w:rsidR="00A40439" w:rsidRPr="00B3743F" w:rsidSect="00B374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FB"/>
    <w:rsid w:val="000F780B"/>
    <w:rsid w:val="003609F7"/>
    <w:rsid w:val="00533690"/>
    <w:rsid w:val="005A3BD5"/>
    <w:rsid w:val="00A40439"/>
    <w:rsid w:val="00B3743F"/>
    <w:rsid w:val="00BD4209"/>
    <w:rsid w:val="00C24648"/>
    <w:rsid w:val="00DB6166"/>
    <w:rsid w:val="00E21FE5"/>
    <w:rsid w:val="00FA5BE4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90BF"/>
  <w15:chartTrackingRefBased/>
  <w15:docId w15:val="{C3606A60-BAB2-446D-BBF2-2049764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BD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6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C6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C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C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C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C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C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C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C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C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C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C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C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CF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6C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CFB"/>
    <w:pPr>
      <w:spacing w:after="160" w:line="259" w:lineRule="auto"/>
      <w:ind w:left="720"/>
      <w:contextualSpacing/>
    </w:pPr>
    <w:rPr>
      <w:rFonts w:eastAsiaTheme="minorHAns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C6C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6C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Усербай</dc:creator>
  <cp:keywords/>
  <dc:description/>
  <cp:lastModifiedBy>Медина Усербай</cp:lastModifiedBy>
  <cp:revision>7</cp:revision>
  <dcterms:created xsi:type="dcterms:W3CDTF">2026-04-12T16:13:00Z</dcterms:created>
  <dcterms:modified xsi:type="dcterms:W3CDTF">2026-04-12T16:42:00Z</dcterms:modified>
</cp:coreProperties>
</file>